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9BC" w:rsidRPr="00623D0D" w:rsidRDefault="006F19BC" w:rsidP="00E75EB2">
      <w:pPr>
        <w:spacing w:line="360" w:lineRule="auto"/>
        <w:rPr>
          <w:sz w:val="22"/>
          <w:szCs w:val="22"/>
          <w:lang w:val="it-IT"/>
        </w:rPr>
      </w:pPr>
    </w:p>
    <w:p w:rsidR="006F19BC" w:rsidRPr="00623D0D" w:rsidRDefault="006F19BC" w:rsidP="009B011B">
      <w:pPr>
        <w:pStyle w:val="MMKopfzeile"/>
        <w:outlineLvl w:val="0"/>
        <w:rPr>
          <w:color w:val="6E6B60"/>
          <w:lang w:val="it-IT"/>
        </w:rPr>
      </w:pPr>
      <w:r w:rsidRPr="00623D0D">
        <w:rPr>
          <w:color w:val="6E6B60"/>
          <w:lang w:val="it-IT"/>
        </w:rPr>
        <w:t xml:space="preserve">Schaan, </w:t>
      </w:r>
      <w:r w:rsidR="005344A5">
        <w:rPr>
          <w:color w:val="6E6B60"/>
          <w:lang w:val="it-IT"/>
        </w:rPr>
        <w:t>2</w:t>
      </w:r>
      <w:r w:rsidRPr="00623D0D">
        <w:rPr>
          <w:color w:val="6E6B60"/>
          <w:lang w:val="it-IT"/>
        </w:rPr>
        <w:fldChar w:fldCharType="begin"/>
      </w:r>
      <w:r w:rsidRPr="00623D0D">
        <w:rPr>
          <w:color w:val="6E6B60"/>
          <w:lang w:val="it-IT"/>
        </w:rPr>
        <w:instrText xml:space="preserve"> CREATEDATE  \@ "d. MMMM yyyy"  \* MERGEFORMAT </w:instrText>
      </w:r>
      <w:r w:rsidRPr="00623D0D">
        <w:rPr>
          <w:color w:val="6E6B60"/>
          <w:lang w:val="it-IT"/>
        </w:rPr>
        <w:fldChar w:fldCharType="separate"/>
      </w:r>
      <w:r>
        <w:rPr>
          <w:noProof/>
          <w:color w:val="6E6B60"/>
          <w:lang w:val="it-IT"/>
        </w:rPr>
        <w:t xml:space="preserve"> </w:t>
      </w:r>
      <w:r w:rsidR="005344A5">
        <w:rPr>
          <w:noProof/>
          <w:color w:val="6E6B60"/>
          <w:lang w:val="it-IT"/>
        </w:rPr>
        <w:t>Dicembre</w:t>
      </w:r>
      <w:r w:rsidRPr="00623D0D">
        <w:rPr>
          <w:noProof/>
          <w:color w:val="6E6B60"/>
          <w:lang w:val="it-IT"/>
        </w:rPr>
        <w:t xml:space="preserve"> 2022</w:t>
      </w:r>
      <w:r w:rsidRPr="00623D0D">
        <w:rPr>
          <w:color w:val="6E6B60"/>
          <w:lang w:val="it-IT"/>
        </w:rPr>
        <w:fldChar w:fldCharType="end"/>
      </w:r>
    </w:p>
    <w:p w:rsidR="006F19BC" w:rsidRPr="00623D0D" w:rsidRDefault="006F19BC" w:rsidP="00E75EB2">
      <w:pPr>
        <w:pStyle w:val="MMKopfzeile"/>
        <w:rPr>
          <w:lang w:val="it-IT"/>
        </w:rPr>
      </w:pPr>
      <w:r w:rsidRPr="00623D0D">
        <w:rPr>
          <w:color w:val="6E6B60"/>
          <w:lang w:val="it-IT"/>
        </w:rPr>
        <w:t xml:space="preserve">Comunicato stampa: </w:t>
      </w:r>
      <w:r w:rsidR="005344A5" w:rsidRPr="005344A5">
        <w:rPr>
          <w:color w:val="6E6B60"/>
          <w:lang w:val="it-IT"/>
        </w:rPr>
        <w:t>Gestione dei flussi turistici nello spazio alpino – Podcast con raccomandazioni per i decisori politici</w:t>
      </w:r>
    </w:p>
    <w:p w:rsidR="005344A5" w:rsidRDefault="005344A5" w:rsidP="005344A5">
      <w:pPr>
        <w:pStyle w:val="MMTitel"/>
        <w:rPr>
          <w:bCs/>
          <w:color w:val="A2BF2F"/>
        </w:rPr>
      </w:pPr>
    </w:p>
    <w:p w:rsidR="005344A5" w:rsidRPr="005344A5" w:rsidRDefault="005344A5" w:rsidP="005344A5">
      <w:pPr>
        <w:pStyle w:val="MMTitel"/>
        <w:rPr>
          <w:color w:val="A2BF2F"/>
          <w:lang w:val="it-IT"/>
        </w:rPr>
      </w:pPr>
      <w:r w:rsidRPr="005344A5">
        <w:rPr>
          <w:bCs/>
          <w:color w:val="A2BF2F"/>
        </w:rPr>
        <w:t>Podcast:</w:t>
      </w:r>
      <w:r w:rsidRPr="005344A5">
        <w:rPr>
          <w:b w:val="0"/>
          <w:bCs/>
          <w:color w:val="A2BF2F"/>
        </w:rPr>
        <w:t xml:space="preserve"> </w:t>
      </w:r>
      <w:r w:rsidRPr="005344A5">
        <w:rPr>
          <w:color w:val="A2BF2F"/>
          <w:lang w:val="it-IT"/>
        </w:rPr>
        <w:t>A chi compete la gestione dei flussi turistici nello spazio alpino?</w:t>
      </w:r>
    </w:p>
    <w:p w:rsidR="005344A5" w:rsidRPr="00C127F8" w:rsidRDefault="005344A5" w:rsidP="005344A5">
      <w:pPr>
        <w:pStyle w:val="MMLead"/>
        <w:jc w:val="left"/>
        <w:rPr>
          <w:rFonts w:cstheme="minorHAnsi"/>
          <w:b w:val="0"/>
          <w:lang w:val="it-IT"/>
        </w:rPr>
      </w:pPr>
      <w:r w:rsidRPr="00C127F8">
        <w:rPr>
          <w:rFonts w:cstheme="minorHAnsi"/>
          <w:lang w:val="it-IT"/>
        </w:rPr>
        <w:t>Dall</w:t>
      </w:r>
      <w:r>
        <w:rPr>
          <w:rFonts w:cstheme="minorHAnsi"/>
          <w:lang w:val="it-IT"/>
        </w:rPr>
        <w:t>’</w:t>
      </w:r>
      <w:r w:rsidRPr="00C127F8">
        <w:rPr>
          <w:rFonts w:cstheme="minorHAnsi"/>
          <w:lang w:val="it-IT"/>
        </w:rPr>
        <w:t xml:space="preserve">altopiano alpino al fiume selvaggio in montagna: come orientare adeguatamente i flussi di </w:t>
      </w:r>
      <w:r>
        <w:rPr>
          <w:rFonts w:cstheme="minorHAnsi"/>
          <w:lang w:val="it-IT"/>
        </w:rPr>
        <w:t xml:space="preserve">visitatrici e </w:t>
      </w:r>
      <w:r w:rsidRPr="00C127F8">
        <w:rPr>
          <w:rFonts w:cstheme="minorHAnsi"/>
          <w:lang w:val="it-IT"/>
        </w:rPr>
        <w:t>visitatori? Quali sono i problemi</w:t>
      </w:r>
      <w:r>
        <w:rPr>
          <w:rFonts w:cstheme="minorHAnsi"/>
          <w:lang w:val="it-IT"/>
        </w:rPr>
        <w:t>?</w:t>
      </w:r>
      <w:r w:rsidRPr="00C127F8">
        <w:rPr>
          <w:rFonts w:cstheme="minorHAnsi"/>
          <w:lang w:val="it-IT"/>
        </w:rPr>
        <w:t xml:space="preserve"> </w:t>
      </w:r>
      <w:r w:rsidRPr="0088109E">
        <w:rPr>
          <w:rFonts w:cstheme="minorHAnsi"/>
          <w:lang w:val="it-IT"/>
        </w:rPr>
        <w:t xml:space="preserve">Come e da chi </w:t>
      </w:r>
      <w:r w:rsidRPr="005344A5">
        <w:rPr>
          <w:lang w:val="it-IT"/>
        </w:rPr>
        <w:t>potrebbero</w:t>
      </w:r>
      <w:r w:rsidRPr="0088109E">
        <w:rPr>
          <w:rFonts w:cstheme="minorHAnsi"/>
          <w:lang w:val="it-IT"/>
        </w:rPr>
        <w:t xml:space="preserve"> essere risolti</w:t>
      </w:r>
      <w:r w:rsidRPr="00C127F8">
        <w:rPr>
          <w:rFonts w:cstheme="minorHAnsi"/>
          <w:lang w:val="it-IT"/>
        </w:rPr>
        <w:t xml:space="preserve">? Quattro regioni pilota hanno cercato di rispondere a queste domande nel progetto </w:t>
      </w:r>
      <w:proofErr w:type="spellStart"/>
      <w:r w:rsidRPr="00C127F8">
        <w:rPr>
          <w:rFonts w:cstheme="minorHAnsi"/>
          <w:lang w:val="it-IT"/>
        </w:rPr>
        <w:t>speciAlps</w:t>
      </w:r>
      <w:proofErr w:type="spellEnd"/>
      <w:r w:rsidRPr="00C127F8">
        <w:rPr>
          <w:rFonts w:cstheme="minorHAnsi"/>
          <w:lang w:val="it-IT"/>
        </w:rPr>
        <w:t xml:space="preserve"> 2</w:t>
      </w:r>
      <w:r>
        <w:rPr>
          <w:rFonts w:cstheme="minorHAnsi"/>
          <w:lang w:val="it-IT"/>
        </w:rPr>
        <w:t>.</w:t>
      </w:r>
      <w:r w:rsidRPr="00C127F8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I</w:t>
      </w:r>
      <w:r w:rsidRPr="00C127F8">
        <w:rPr>
          <w:rFonts w:cstheme="minorHAnsi"/>
          <w:lang w:val="it-IT"/>
        </w:rPr>
        <w:t>l recente</w:t>
      </w:r>
      <w:r>
        <w:rPr>
          <w:rFonts w:cstheme="minorHAnsi"/>
          <w:lang w:val="it-IT"/>
        </w:rPr>
        <w:t xml:space="preserve"> </w:t>
      </w:r>
      <w:r w:rsidRPr="00C127F8">
        <w:rPr>
          <w:rFonts w:cstheme="minorHAnsi"/>
          <w:lang w:val="it-IT"/>
        </w:rPr>
        <w:t>podcast della CIPRA</w:t>
      </w:r>
      <w:r>
        <w:rPr>
          <w:rFonts w:cstheme="minorHAnsi"/>
          <w:lang w:val="it-IT"/>
        </w:rPr>
        <w:t xml:space="preserve"> presenta un resoconto</w:t>
      </w:r>
      <w:r w:rsidRPr="00C127F8">
        <w:rPr>
          <w:rFonts w:cstheme="minorHAnsi"/>
          <w:lang w:val="it-IT"/>
        </w:rPr>
        <w:t>.</w:t>
      </w:r>
    </w:p>
    <w:p w:rsidR="005344A5" w:rsidRDefault="005344A5" w:rsidP="005344A5">
      <w:pPr>
        <w:pStyle w:val="MMText"/>
        <w:jc w:val="left"/>
        <w:rPr>
          <w:lang w:val="it-IT"/>
        </w:rPr>
      </w:pPr>
    </w:p>
    <w:p w:rsidR="005344A5" w:rsidRDefault="005344A5" w:rsidP="005344A5">
      <w:pPr>
        <w:pStyle w:val="MMText"/>
        <w:jc w:val="left"/>
        <w:rPr>
          <w:lang w:val="it-IT"/>
        </w:rPr>
      </w:pPr>
      <w:r w:rsidRPr="00DB3A1F">
        <w:rPr>
          <w:lang w:val="it-IT"/>
        </w:rPr>
        <w:t>Dove fino a qualche decennio fa c</w:t>
      </w:r>
      <w:r>
        <w:rPr>
          <w:lang w:val="it-IT"/>
        </w:rPr>
        <w:t>’</w:t>
      </w:r>
      <w:r w:rsidRPr="00DB3A1F">
        <w:rPr>
          <w:lang w:val="it-IT"/>
        </w:rPr>
        <w:t xml:space="preserve">erano valli solitarie con cascate mistiche e laghi di montagna cristallini, oggi ci sono auto incolonnate sulle strade di accesso e </w:t>
      </w:r>
      <w:r>
        <w:rPr>
          <w:lang w:val="it-IT"/>
        </w:rPr>
        <w:t>visitatrici</w:t>
      </w:r>
      <w:r w:rsidRPr="00DB3A1F">
        <w:rPr>
          <w:lang w:val="it-IT"/>
        </w:rPr>
        <w:t xml:space="preserve"> </w:t>
      </w:r>
      <w:r>
        <w:rPr>
          <w:lang w:val="it-IT"/>
        </w:rPr>
        <w:t xml:space="preserve">e </w:t>
      </w:r>
      <w:r w:rsidRPr="00DB3A1F">
        <w:rPr>
          <w:lang w:val="it-IT"/>
        </w:rPr>
        <w:t>visitatori si accalcano alla ricerca del</w:t>
      </w:r>
      <w:r>
        <w:rPr>
          <w:lang w:val="it-IT"/>
        </w:rPr>
        <w:t>l’ultima meta imperdibile ed esclusiva. In alcune zone delle Alpi</w:t>
      </w:r>
      <w:r w:rsidRPr="00DB3A1F">
        <w:rPr>
          <w:lang w:val="it-IT"/>
        </w:rPr>
        <w:t xml:space="preserve"> immagini come queste fanno purtroppo parte della </w:t>
      </w:r>
      <w:r>
        <w:rPr>
          <w:lang w:val="it-IT"/>
        </w:rPr>
        <w:t>realtà</w:t>
      </w:r>
      <w:r w:rsidRPr="00DB3A1F">
        <w:rPr>
          <w:lang w:val="it-IT"/>
        </w:rPr>
        <w:t xml:space="preserve"> quotidiana. Quattro regioni pilota nelle Alpi si sono poste l</w:t>
      </w:r>
      <w:r>
        <w:rPr>
          <w:lang w:val="it-IT"/>
        </w:rPr>
        <w:t>’</w:t>
      </w:r>
      <w:r w:rsidRPr="00DB3A1F">
        <w:rPr>
          <w:lang w:val="it-IT"/>
        </w:rPr>
        <w:t xml:space="preserve">obiettivo di cambiare questa situazione: Il Parco Naturale </w:t>
      </w:r>
      <w:proofErr w:type="spellStart"/>
      <w:r w:rsidRPr="00DB3A1F">
        <w:rPr>
          <w:lang w:val="it-IT"/>
        </w:rPr>
        <w:t>Tiroler</w:t>
      </w:r>
      <w:proofErr w:type="spellEnd"/>
      <w:r w:rsidRPr="00DB3A1F">
        <w:rPr>
          <w:lang w:val="it-IT"/>
        </w:rPr>
        <w:t xml:space="preserve"> Lech/A, le Alpi di </w:t>
      </w:r>
      <w:proofErr w:type="spellStart"/>
      <w:r w:rsidRPr="00DB3A1F">
        <w:rPr>
          <w:lang w:val="it-IT"/>
        </w:rPr>
        <w:t>Kamnik</w:t>
      </w:r>
      <w:proofErr w:type="spellEnd"/>
      <w:r w:rsidRPr="00DB3A1F">
        <w:rPr>
          <w:lang w:val="it-IT"/>
        </w:rPr>
        <w:t xml:space="preserve"> e della </w:t>
      </w:r>
      <w:proofErr w:type="spellStart"/>
      <w:r w:rsidRPr="00DB3A1F">
        <w:rPr>
          <w:lang w:val="it-IT"/>
        </w:rPr>
        <w:t>Savinja</w:t>
      </w:r>
      <w:proofErr w:type="spellEnd"/>
      <w:r>
        <w:rPr>
          <w:lang w:val="it-IT"/>
        </w:rPr>
        <w:t>/</w:t>
      </w:r>
      <w:r w:rsidRPr="00DB3A1F">
        <w:rPr>
          <w:lang w:val="it-IT"/>
        </w:rPr>
        <w:t xml:space="preserve">SL, il villaggio </w:t>
      </w:r>
      <w:r>
        <w:rPr>
          <w:lang w:val="it-IT"/>
        </w:rPr>
        <w:t xml:space="preserve">degli </w:t>
      </w:r>
      <w:r w:rsidRPr="00DB3A1F">
        <w:rPr>
          <w:lang w:val="it-IT"/>
        </w:rPr>
        <w:t>alpinisti</w:t>
      </w:r>
      <w:r>
        <w:rPr>
          <w:lang w:val="it-IT"/>
        </w:rPr>
        <w:t xml:space="preserve"> di</w:t>
      </w:r>
      <w:r w:rsidRPr="00DB3A1F">
        <w:rPr>
          <w:lang w:val="it-IT"/>
        </w:rPr>
        <w:t xml:space="preserve"> Balme/I e </w:t>
      </w:r>
      <w:r>
        <w:rPr>
          <w:lang w:val="it-IT"/>
        </w:rPr>
        <w:t xml:space="preserve">la città di </w:t>
      </w:r>
      <w:proofErr w:type="spellStart"/>
      <w:r w:rsidRPr="00DB3A1F">
        <w:rPr>
          <w:lang w:val="it-IT"/>
        </w:rPr>
        <w:t>Bad</w:t>
      </w:r>
      <w:proofErr w:type="spellEnd"/>
      <w:r w:rsidRPr="00DB3A1F">
        <w:rPr>
          <w:lang w:val="it-IT"/>
        </w:rPr>
        <w:t xml:space="preserve"> </w:t>
      </w:r>
      <w:proofErr w:type="spellStart"/>
      <w:r w:rsidRPr="00DB3A1F">
        <w:rPr>
          <w:lang w:val="it-IT"/>
        </w:rPr>
        <w:t>Reichenhall</w:t>
      </w:r>
      <w:proofErr w:type="spellEnd"/>
      <w:r w:rsidRPr="00DB3A1F">
        <w:rPr>
          <w:lang w:val="it-IT"/>
        </w:rPr>
        <w:t xml:space="preserve">/D. </w:t>
      </w:r>
      <w:r>
        <w:rPr>
          <w:lang w:val="it-IT"/>
        </w:rPr>
        <w:t>Tutte queste località h</w:t>
      </w:r>
      <w:r w:rsidRPr="00DB3A1F">
        <w:rPr>
          <w:lang w:val="it-IT"/>
        </w:rPr>
        <w:t xml:space="preserve">anno sviluppato misure per gestire il numero crescente di visitatori. Nel podcast della CIPRA </w:t>
      </w:r>
      <w:r>
        <w:rPr>
          <w:lang w:val="it-IT"/>
        </w:rPr>
        <w:t>le coordinatrici e il</w:t>
      </w:r>
      <w:r w:rsidRPr="00DB3A1F">
        <w:rPr>
          <w:lang w:val="it-IT"/>
        </w:rPr>
        <w:t xml:space="preserve"> coordinator</w:t>
      </w:r>
      <w:r>
        <w:rPr>
          <w:lang w:val="it-IT"/>
        </w:rPr>
        <w:t>e</w:t>
      </w:r>
      <w:r w:rsidRPr="00DB3A1F">
        <w:rPr>
          <w:lang w:val="it-IT"/>
        </w:rPr>
        <w:t xml:space="preserve"> delle regioni pilota illustrano</w:t>
      </w:r>
      <w:r>
        <w:rPr>
          <w:lang w:val="it-IT"/>
        </w:rPr>
        <w:t xml:space="preserve"> </w:t>
      </w:r>
      <w:r w:rsidRPr="00DB3A1F">
        <w:rPr>
          <w:lang w:val="it-IT"/>
        </w:rPr>
        <w:t>i problemi e gli approcci per risolverli. Si parla di ciò che la politica, il turismo, lo sviluppo regionale e altri decisori possono intraprendere</w:t>
      </w:r>
      <w:r>
        <w:rPr>
          <w:lang w:val="it-IT"/>
        </w:rPr>
        <w:t xml:space="preserve"> </w:t>
      </w:r>
      <w:r w:rsidRPr="00DB3A1F">
        <w:rPr>
          <w:lang w:val="it-IT"/>
        </w:rPr>
        <w:t>per consentire alla natura e ai visitatori di trar</w:t>
      </w:r>
      <w:r>
        <w:rPr>
          <w:lang w:val="it-IT"/>
        </w:rPr>
        <w:t>n</w:t>
      </w:r>
      <w:r w:rsidRPr="00DB3A1F">
        <w:rPr>
          <w:lang w:val="it-IT"/>
        </w:rPr>
        <w:t>e benefici</w:t>
      </w:r>
      <w:r>
        <w:rPr>
          <w:lang w:val="it-IT"/>
        </w:rPr>
        <w:t xml:space="preserve">o </w:t>
      </w:r>
      <w:r w:rsidRPr="00DB3A1F">
        <w:rPr>
          <w:lang w:val="it-IT"/>
        </w:rPr>
        <w:t xml:space="preserve">in egual misura. </w:t>
      </w:r>
    </w:p>
    <w:p w:rsidR="005344A5" w:rsidRPr="00C127F8" w:rsidRDefault="005344A5" w:rsidP="005344A5">
      <w:pPr>
        <w:pStyle w:val="MMText"/>
        <w:jc w:val="left"/>
        <w:outlineLvl w:val="0"/>
        <w:rPr>
          <w:b/>
          <w:lang w:val="it-IT"/>
        </w:rPr>
      </w:pPr>
      <w:r>
        <w:rPr>
          <w:b/>
          <w:lang w:val="it-IT"/>
        </w:rPr>
        <w:br/>
      </w:r>
      <w:r w:rsidRPr="0088109E">
        <w:rPr>
          <w:b/>
          <w:lang w:val="it-IT"/>
        </w:rPr>
        <w:t>Ascoltare il podcast</w:t>
      </w:r>
    </w:p>
    <w:p w:rsidR="005344A5" w:rsidRDefault="005344A5" w:rsidP="005344A5">
      <w:pPr>
        <w:pStyle w:val="MMText"/>
        <w:jc w:val="left"/>
        <w:rPr>
          <w:lang w:val="it-IT"/>
        </w:rPr>
      </w:pPr>
      <w:r w:rsidRPr="0088109E">
        <w:rPr>
          <w:lang w:val="it-IT"/>
        </w:rPr>
        <w:t>L</w:t>
      </w:r>
      <w:r>
        <w:rPr>
          <w:lang w:val="it-IT"/>
        </w:rPr>
        <w:t>’</w:t>
      </w:r>
      <w:r w:rsidRPr="0088109E">
        <w:rPr>
          <w:lang w:val="it-IT"/>
        </w:rPr>
        <w:t xml:space="preserve">ultima edizione del </w:t>
      </w:r>
      <w:hyperlink r:id="rId7" w:history="1">
        <w:r w:rsidRPr="0088109E">
          <w:rPr>
            <w:rStyle w:val="Hyperlink"/>
            <w:lang w:val="it-IT"/>
          </w:rPr>
          <w:t>Podcast della CIPRA</w:t>
        </w:r>
      </w:hyperlink>
      <w:r w:rsidRPr="0088109E">
        <w:rPr>
          <w:lang w:val="it-IT"/>
        </w:rPr>
        <w:t xml:space="preserve"> è stata prodotta dalla Rete di Comuni </w:t>
      </w:r>
      <w:r>
        <w:rPr>
          <w:lang w:val="it-IT"/>
        </w:rPr>
        <w:t>“</w:t>
      </w:r>
      <w:r w:rsidRPr="0088109E">
        <w:rPr>
          <w:lang w:val="it-IT"/>
        </w:rPr>
        <w:t>Alleanza nelle Alpi</w:t>
      </w:r>
      <w:r>
        <w:rPr>
          <w:lang w:val="it-IT"/>
        </w:rPr>
        <w:t>”</w:t>
      </w:r>
      <w:r w:rsidRPr="0088109E">
        <w:rPr>
          <w:lang w:val="it-IT"/>
        </w:rPr>
        <w:t xml:space="preserve"> ed è ora disponibile per l</w:t>
      </w:r>
      <w:r>
        <w:rPr>
          <w:lang w:val="it-IT"/>
        </w:rPr>
        <w:t>’</w:t>
      </w:r>
      <w:r w:rsidRPr="0088109E">
        <w:rPr>
          <w:lang w:val="it-IT"/>
        </w:rPr>
        <w:t>ascolto in lingua inglese</w:t>
      </w:r>
      <w:r w:rsidRPr="00C127F8">
        <w:rPr>
          <w:lang w:val="it-IT"/>
        </w:rPr>
        <w:t xml:space="preserve">: </w:t>
      </w:r>
      <w:hyperlink r:id="rId8" w:history="1">
        <w:proofErr w:type="spellStart"/>
        <w:r w:rsidRPr="005344A5">
          <w:rPr>
            <w:rStyle w:val="Hyperlink"/>
            <w:b/>
            <w:lang w:val="it-IT"/>
          </w:rPr>
          <w:t>Who</w:t>
        </w:r>
        <w:proofErr w:type="spellEnd"/>
        <w:r w:rsidRPr="005344A5">
          <w:rPr>
            <w:rStyle w:val="Hyperlink"/>
            <w:b/>
            <w:lang w:val="it-IT"/>
          </w:rPr>
          <w:t xml:space="preserve"> takes care of visitor management in the Alpine </w:t>
        </w:r>
        <w:proofErr w:type="spellStart"/>
        <w:r w:rsidRPr="005344A5">
          <w:rPr>
            <w:rStyle w:val="Hyperlink"/>
            <w:b/>
            <w:lang w:val="it-IT"/>
          </w:rPr>
          <w:t>region</w:t>
        </w:r>
        <w:proofErr w:type="spellEnd"/>
        <w:r w:rsidRPr="005344A5">
          <w:rPr>
            <w:rStyle w:val="Hyperlink"/>
            <w:b/>
            <w:lang w:val="it-IT"/>
          </w:rPr>
          <w:t>?</w:t>
        </w:r>
      </w:hyperlink>
      <w:r>
        <w:rPr>
          <w:rStyle w:val="Fett"/>
          <w:b w:val="0"/>
          <w:lang w:val="it-IT"/>
        </w:rPr>
        <w:t xml:space="preserve"> (en)</w:t>
      </w:r>
      <w:r w:rsidRPr="00C127F8">
        <w:rPr>
          <w:rStyle w:val="Fett"/>
          <w:lang w:val="it-IT"/>
        </w:rPr>
        <w:br/>
      </w:r>
      <w:r w:rsidRPr="00C127F8">
        <w:rPr>
          <w:rStyle w:val="Fett"/>
          <w:lang w:val="it-IT"/>
        </w:rPr>
        <w:br/>
      </w:r>
      <w:r w:rsidRPr="0088109E">
        <w:rPr>
          <w:lang w:val="it-IT"/>
        </w:rPr>
        <w:t xml:space="preserve">Cosa possono fare i visitatori per proteggere le aree naturali sensibili? </w:t>
      </w:r>
      <w:r w:rsidRPr="00C127F8">
        <w:rPr>
          <w:lang w:val="it-IT"/>
        </w:rPr>
        <w:t xml:space="preserve"> </w:t>
      </w:r>
      <w:r w:rsidRPr="0088109E">
        <w:rPr>
          <w:lang w:val="it-IT"/>
        </w:rPr>
        <w:t>A questo argomento è dedicato il podcast della CIPRA</w:t>
      </w:r>
      <w:r w:rsidRPr="00C127F8">
        <w:rPr>
          <w:lang w:val="it-IT"/>
        </w:rPr>
        <w:t xml:space="preserve"> </w:t>
      </w:r>
      <w:r>
        <w:rPr>
          <w:b/>
          <w:lang w:val="it-IT"/>
        </w:rPr>
        <w:t>“</w:t>
      </w:r>
      <w:hyperlink r:id="rId9" w:history="1">
        <w:r w:rsidRPr="00C127F8">
          <w:rPr>
            <w:rStyle w:val="Hyperlink"/>
            <w:b/>
            <w:lang w:val="it-IT"/>
          </w:rPr>
          <w:t xml:space="preserve">How to </w:t>
        </w:r>
        <w:proofErr w:type="spellStart"/>
        <w:r w:rsidRPr="00C127F8">
          <w:rPr>
            <w:rStyle w:val="Hyperlink"/>
            <w:b/>
            <w:lang w:val="it-IT"/>
          </w:rPr>
          <w:t>protect</w:t>
        </w:r>
        <w:proofErr w:type="spellEnd"/>
        <w:r w:rsidRPr="00C127F8">
          <w:rPr>
            <w:rStyle w:val="Hyperlink"/>
            <w:b/>
            <w:lang w:val="it-IT"/>
          </w:rPr>
          <w:t xml:space="preserve"> the </w:t>
        </w:r>
        <w:proofErr w:type="spellStart"/>
        <w:r w:rsidRPr="00C127F8">
          <w:rPr>
            <w:rStyle w:val="Hyperlink"/>
            <w:b/>
            <w:lang w:val="it-IT"/>
          </w:rPr>
          <w:t>Alps</w:t>
        </w:r>
        <w:proofErr w:type="spellEnd"/>
        <w:r w:rsidRPr="00C127F8">
          <w:rPr>
            <w:rStyle w:val="Hyperlink"/>
            <w:b/>
            <w:lang w:val="it-IT"/>
          </w:rPr>
          <w:t xml:space="preserve"> with </w:t>
        </w:r>
        <w:proofErr w:type="spellStart"/>
        <w:r w:rsidRPr="00C127F8">
          <w:rPr>
            <w:rStyle w:val="Hyperlink"/>
            <w:b/>
            <w:lang w:val="it-IT"/>
          </w:rPr>
          <w:t>your</w:t>
        </w:r>
        <w:proofErr w:type="spellEnd"/>
        <w:r w:rsidRPr="00C127F8">
          <w:rPr>
            <w:rStyle w:val="Hyperlink"/>
            <w:b/>
            <w:lang w:val="it-IT"/>
          </w:rPr>
          <w:t xml:space="preserve"> behaviour</w:t>
        </w:r>
      </w:hyperlink>
      <w:r>
        <w:rPr>
          <w:b/>
          <w:lang w:val="it-IT"/>
        </w:rPr>
        <w:t>“</w:t>
      </w:r>
      <w:r w:rsidRPr="00C127F8">
        <w:rPr>
          <w:b/>
          <w:lang w:val="it-IT"/>
        </w:rPr>
        <w:t xml:space="preserve">. </w:t>
      </w:r>
      <w:r w:rsidRPr="005344A5">
        <w:rPr>
          <w:lang w:val="it-IT"/>
        </w:rPr>
        <w:t>(en)</w:t>
      </w:r>
    </w:p>
    <w:p w:rsidR="005344A5" w:rsidRPr="00C127F8" w:rsidRDefault="005344A5" w:rsidP="005344A5">
      <w:pPr>
        <w:pStyle w:val="MMText"/>
        <w:jc w:val="left"/>
        <w:rPr>
          <w:b/>
          <w:lang w:val="it-IT"/>
        </w:rPr>
      </w:pPr>
    </w:p>
    <w:p w:rsidR="005344A5" w:rsidRDefault="005344A5">
      <w:pPr>
        <w:rPr>
          <w:sz w:val="22"/>
          <w:szCs w:val="22"/>
          <w:lang w:val="it-IT"/>
        </w:rPr>
      </w:pPr>
      <w:r>
        <w:rPr>
          <w:lang w:val="it-IT"/>
        </w:rPr>
        <w:br w:type="page"/>
      </w:r>
    </w:p>
    <w:p w:rsidR="005344A5" w:rsidRDefault="005344A5" w:rsidP="005344A5">
      <w:pPr>
        <w:pStyle w:val="MMText"/>
        <w:jc w:val="left"/>
        <w:rPr>
          <w:lang w:val="it-IT"/>
        </w:rPr>
      </w:pPr>
      <w:r w:rsidRPr="0088109E">
        <w:rPr>
          <w:lang w:val="it-IT"/>
        </w:rPr>
        <w:lastRenderedPageBreak/>
        <w:t>Entrambi i podcast sono stati prodotti nell</w:t>
      </w:r>
      <w:r>
        <w:rPr>
          <w:lang w:val="it-IT"/>
        </w:rPr>
        <w:t>’</w:t>
      </w:r>
      <w:r w:rsidRPr="0088109E">
        <w:rPr>
          <w:lang w:val="it-IT"/>
        </w:rPr>
        <w:t xml:space="preserve">ambito del progetto </w:t>
      </w:r>
      <w:proofErr w:type="spellStart"/>
      <w:r w:rsidRPr="0088109E">
        <w:rPr>
          <w:b/>
          <w:lang w:val="it-IT"/>
        </w:rPr>
        <w:t>speciAlps</w:t>
      </w:r>
      <w:proofErr w:type="spellEnd"/>
      <w:r w:rsidRPr="0088109E">
        <w:rPr>
          <w:b/>
          <w:lang w:val="it-IT"/>
        </w:rPr>
        <w:t xml:space="preserve"> 2</w:t>
      </w:r>
      <w:r w:rsidRPr="0088109E">
        <w:rPr>
          <w:lang w:val="it-IT"/>
        </w:rPr>
        <w:t xml:space="preserve"> sulla gestione dei flussi </w:t>
      </w:r>
      <w:r>
        <w:rPr>
          <w:lang w:val="it-IT"/>
        </w:rPr>
        <w:t>turistici</w:t>
      </w:r>
      <w:r w:rsidRPr="0088109E">
        <w:rPr>
          <w:lang w:val="it-IT"/>
        </w:rPr>
        <w:t xml:space="preserve">. La CIPRA International ha coordinato il progetto insieme alla Rete di Comuni </w:t>
      </w:r>
      <w:r>
        <w:rPr>
          <w:lang w:val="it-IT"/>
        </w:rPr>
        <w:t>“</w:t>
      </w:r>
      <w:hyperlink r:id="rId10" w:history="1">
        <w:r w:rsidRPr="0088109E">
          <w:rPr>
            <w:rStyle w:val="Hyperlink"/>
            <w:lang w:val="it-IT"/>
          </w:rPr>
          <w:t>Alleanza nelle Alpi</w:t>
        </w:r>
      </w:hyperlink>
      <w:r>
        <w:rPr>
          <w:lang w:val="it-IT"/>
        </w:rPr>
        <w:t>“</w:t>
      </w:r>
      <w:r w:rsidRPr="0088109E">
        <w:rPr>
          <w:lang w:val="it-IT"/>
        </w:rPr>
        <w:t>, con il sostegno finanziario del Ministero federale tedesco per l</w:t>
      </w:r>
      <w:r>
        <w:rPr>
          <w:lang w:val="it-IT"/>
        </w:rPr>
        <w:t>’</w:t>
      </w:r>
      <w:r w:rsidRPr="0088109E">
        <w:rPr>
          <w:lang w:val="it-IT"/>
        </w:rPr>
        <w:t>Ambiente, la Conservazione della Natura, la Sicurezza Nucleare e la Protezione dei Consumatori (BMUV).</w:t>
      </w:r>
      <w:r>
        <w:rPr>
          <w:lang w:val="it-IT"/>
        </w:rPr>
        <w:br/>
      </w:r>
    </w:p>
    <w:p w:rsidR="005344A5" w:rsidRPr="00C127F8" w:rsidRDefault="005344A5" w:rsidP="005344A5">
      <w:pPr>
        <w:pStyle w:val="MMText"/>
        <w:jc w:val="left"/>
        <w:outlineLvl w:val="0"/>
        <w:rPr>
          <w:lang w:val="it-IT"/>
        </w:rPr>
      </w:pPr>
      <w:r w:rsidRPr="0088109E">
        <w:rPr>
          <w:b/>
          <w:bCs/>
          <w:lang w:val="it-IT"/>
        </w:rPr>
        <w:t xml:space="preserve">Ulteriori </w:t>
      </w:r>
      <w:r w:rsidRPr="005344A5">
        <w:rPr>
          <w:b/>
          <w:lang w:val="it-IT"/>
        </w:rPr>
        <w:t>informazioni</w:t>
      </w:r>
      <w:r w:rsidRPr="0088109E">
        <w:rPr>
          <w:b/>
          <w:bCs/>
          <w:lang w:val="it-IT"/>
        </w:rPr>
        <w:t xml:space="preserve"> sul progetto</w:t>
      </w:r>
      <w:r w:rsidRPr="00C127F8">
        <w:rPr>
          <w:b/>
          <w:bCs/>
          <w:lang w:val="it-IT"/>
        </w:rPr>
        <w:t xml:space="preserve">: </w:t>
      </w:r>
      <w:hyperlink r:id="rId11" w:tgtFrame="_blank" w:history="1">
        <w:r w:rsidRPr="00C127F8">
          <w:rPr>
            <w:rStyle w:val="Hyperlink"/>
            <w:lang w:val="it-IT"/>
          </w:rPr>
          <w:t>www.cipra.org/de/specialps2</w:t>
        </w:r>
      </w:hyperlink>
      <w:r w:rsidRPr="00C127F8">
        <w:rPr>
          <w:lang w:val="it-IT"/>
        </w:rPr>
        <w:t xml:space="preserve"> (de, </w:t>
      </w:r>
      <w:proofErr w:type="spellStart"/>
      <w:r w:rsidRPr="00C127F8">
        <w:rPr>
          <w:lang w:val="it-IT"/>
        </w:rPr>
        <w:t>fr</w:t>
      </w:r>
      <w:proofErr w:type="spellEnd"/>
      <w:r w:rsidRPr="00C127F8">
        <w:rPr>
          <w:lang w:val="it-IT"/>
        </w:rPr>
        <w:t xml:space="preserve">, </w:t>
      </w:r>
      <w:proofErr w:type="spellStart"/>
      <w:r w:rsidRPr="00C127F8">
        <w:rPr>
          <w:lang w:val="it-IT"/>
        </w:rPr>
        <w:t>it</w:t>
      </w:r>
      <w:proofErr w:type="spellEnd"/>
      <w:r w:rsidRPr="00C127F8">
        <w:rPr>
          <w:lang w:val="it-IT"/>
        </w:rPr>
        <w:t xml:space="preserve">, </w:t>
      </w:r>
      <w:proofErr w:type="spellStart"/>
      <w:r w:rsidRPr="00C127F8">
        <w:rPr>
          <w:lang w:val="it-IT"/>
        </w:rPr>
        <w:t>sl</w:t>
      </w:r>
      <w:proofErr w:type="spellEnd"/>
      <w:r w:rsidRPr="00C127F8">
        <w:rPr>
          <w:lang w:val="it-IT"/>
        </w:rPr>
        <w:t>, en)</w:t>
      </w:r>
    </w:p>
    <w:p w:rsidR="006F19BC" w:rsidRDefault="006F19BC" w:rsidP="004D635B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</w:p>
    <w:p w:rsidR="006F19BC" w:rsidRPr="00623D0D" w:rsidRDefault="006F19BC" w:rsidP="00036A1A">
      <w:pPr>
        <w:pStyle w:val="MMFusszeile"/>
        <w:rPr>
          <w:color w:val="6E6B60"/>
          <w:lang w:val="it-IT"/>
        </w:rPr>
      </w:pPr>
      <w:r w:rsidRPr="005344A5">
        <w:rPr>
          <w:color w:val="6E6B60"/>
          <w:lang w:val="it-IT"/>
        </w:rPr>
        <w:t>Il presente comunicato e alcune immagini stampabili sono disponibili all’indirizzo</w:t>
      </w:r>
      <w:r w:rsidRPr="00623D0D">
        <w:rPr>
          <w:color w:val="6E6B60"/>
          <w:lang w:val="it-IT"/>
        </w:rPr>
        <w:t xml:space="preserve">: </w:t>
      </w:r>
      <w:hyperlink r:id="rId12" w:history="1">
        <w:r w:rsidR="005344A5" w:rsidRPr="003D0D91">
          <w:rPr>
            <w:rStyle w:val="Hyperlink"/>
            <w:rFonts w:cs="Arial"/>
            <w:lang w:val="it-IT"/>
          </w:rPr>
          <w:t>www.cipra.org/it/comunicato-stampa/</w:t>
        </w:r>
      </w:hyperlink>
      <w:r w:rsidR="005344A5">
        <w:t xml:space="preserve"> </w:t>
      </w:r>
      <w:bookmarkStart w:id="0" w:name="_GoBack"/>
      <w:bookmarkEnd w:id="0"/>
    </w:p>
    <w:p w:rsidR="006F19BC" w:rsidRPr="00623D0D" w:rsidRDefault="006F19BC" w:rsidP="00036A1A">
      <w:pPr>
        <w:pStyle w:val="MMFusszeile"/>
        <w:rPr>
          <w:color w:val="6E6B60"/>
          <w:lang w:val="it-IT"/>
        </w:rPr>
      </w:pPr>
      <w:r w:rsidRPr="00B3238C">
        <w:rPr>
          <w:color w:val="6E6B60"/>
          <w:lang w:val="it-IT"/>
        </w:rPr>
        <w:t>Per maggiori informazioni rivolgersi a</w:t>
      </w:r>
      <w:r w:rsidRPr="00623D0D">
        <w:rPr>
          <w:color w:val="6E6B60"/>
          <w:lang w:val="it-IT"/>
        </w:rPr>
        <w:t>:</w:t>
      </w:r>
    </w:p>
    <w:p w:rsidR="006F19BC" w:rsidRPr="00623D0D" w:rsidRDefault="006F19BC" w:rsidP="009B011B">
      <w:pPr>
        <w:pStyle w:val="MMFusszeile"/>
        <w:outlineLvl w:val="0"/>
        <w:rPr>
          <w:color w:val="6E6B60"/>
          <w:u w:val="single"/>
          <w:lang w:val="it-IT"/>
        </w:rPr>
      </w:pPr>
      <w:r w:rsidRPr="00623D0D">
        <w:rPr>
          <w:color w:val="6E6B60"/>
          <w:lang w:val="it-IT"/>
        </w:rPr>
        <w:t xml:space="preserve">Magdalena Holzer, CIPRA International: </w:t>
      </w:r>
      <w:hyperlink r:id="rId13" w:history="1">
        <w:r w:rsidRPr="00623D0D">
          <w:rPr>
            <w:rStyle w:val="Hyperlink"/>
            <w:rFonts w:cs="Arial"/>
            <w:lang w:val="it-IT"/>
          </w:rPr>
          <w:t>magdalena.holzer@cipra.org</w:t>
        </w:r>
      </w:hyperlink>
      <w:r w:rsidRPr="00623D0D">
        <w:rPr>
          <w:color w:val="6E6B60"/>
          <w:lang w:val="it-IT"/>
        </w:rPr>
        <w:t xml:space="preserve"> </w:t>
      </w:r>
    </w:p>
    <w:p w:rsidR="006F19BC" w:rsidRPr="00623D0D" w:rsidRDefault="006F19BC" w:rsidP="009B011B">
      <w:pPr>
        <w:pStyle w:val="MMFusszeile"/>
        <w:outlineLvl w:val="0"/>
        <w:rPr>
          <w:lang w:val="it-IT"/>
        </w:rPr>
      </w:pPr>
      <w:r w:rsidRPr="00623D0D">
        <w:rPr>
          <w:color w:val="6E6B60"/>
          <w:lang w:val="it-IT"/>
        </w:rPr>
        <w:t xml:space="preserve">Kathrin Holstein, </w:t>
      </w:r>
      <w:r>
        <w:rPr>
          <w:color w:val="6E6B60"/>
          <w:lang w:val="it-IT"/>
        </w:rPr>
        <w:t>Alle</w:t>
      </w:r>
      <w:r w:rsidRPr="00623D0D">
        <w:rPr>
          <w:color w:val="6E6B60"/>
          <w:lang w:val="it-IT"/>
        </w:rPr>
        <w:t>anz</w:t>
      </w:r>
      <w:r>
        <w:rPr>
          <w:color w:val="6E6B60"/>
          <w:lang w:val="it-IT"/>
        </w:rPr>
        <w:t>a</w:t>
      </w:r>
      <w:r w:rsidRPr="00623D0D">
        <w:rPr>
          <w:color w:val="6E6B60"/>
          <w:lang w:val="it-IT"/>
        </w:rPr>
        <w:t xml:space="preserve"> </w:t>
      </w:r>
      <w:r>
        <w:rPr>
          <w:color w:val="6E6B60"/>
          <w:lang w:val="it-IT"/>
        </w:rPr>
        <w:t>nelle</w:t>
      </w:r>
      <w:r w:rsidRPr="00623D0D">
        <w:rPr>
          <w:color w:val="6E6B60"/>
          <w:lang w:val="it-IT"/>
        </w:rPr>
        <w:t xml:space="preserve"> Alp</w:t>
      </w:r>
      <w:r>
        <w:rPr>
          <w:color w:val="6E6B60"/>
          <w:lang w:val="it-IT"/>
        </w:rPr>
        <w:t>i</w:t>
      </w:r>
      <w:r w:rsidRPr="00623D0D">
        <w:rPr>
          <w:color w:val="6E6B60"/>
          <w:lang w:val="it-IT"/>
        </w:rPr>
        <w:t xml:space="preserve">: </w:t>
      </w:r>
      <w:hyperlink r:id="rId14" w:history="1">
        <w:r w:rsidRPr="00623D0D">
          <w:rPr>
            <w:rStyle w:val="Hyperlink"/>
            <w:rFonts w:cs="Arial"/>
            <w:lang w:val="it-IT"/>
          </w:rPr>
          <w:t>kathrin.holstein@alpenallianz.org</w:t>
        </w:r>
      </w:hyperlink>
    </w:p>
    <w:p w:rsidR="006F19BC" w:rsidRPr="00623D0D" w:rsidRDefault="006F19BC" w:rsidP="00036A1A">
      <w:pPr>
        <w:pStyle w:val="MMFusszeile"/>
        <w:rPr>
          <w:lang w:val="it-IT"/>
        </w:rPr>
      </w:pPr>
    </w:p>
    <w:p w:rsidR="006F19BC" w:rsidRPr="00623D0D" w:rsidRDefault="006F19BC" w:rsidP="00036A1A">
      <w:pPr>
        <w:pStyle w:val="MMFusszeile"/>
        <w:rPr>
          <w:lang w:val="it-IT"/>
        </w:rPr>
      </w:pPr>
    </w:p>
    <w:p w:rsidR="00DD2402" w:rsidRPr="00C1790F" w:rsidRDefault="00DD2402" w:rsidP="00DD2402">
      <w:pPr>
        <w:shd w:val="clear" w:color="auto" w:fill="C0BDB4"/>
        <w:spacing w:after="60" w:line="280" w:lineRule="atLeast"/>
        <w:rPr>
          <w:b/>
          <w:sz w:val="20"/>
          <w:szCs w:val="20"/>
          <w:lang w:val="it-IT"/>
        </w:rPr>
      </w:pPr>
      <w:r w:rsidRPr="007F4FF1">
        <w:rPr>
          <w:b/>
          <w:sz w:val="20"/>
          <w:szCs w:val="20"/>
          <w:lang w:val="it-IT"/>
        </w:rPr>
        <w:t>CIPRA – per una buona vita nelle Alpi</w:t>
      </w:r>
    </w:p>
    <w:p w:rsidR="00DD2402" w:rsidRPr="003140B6" w:rsidRDefault="00DD2402" w:rsidP="00DD2402">
      <w:pPr>
        <w:shd w:val="clear" w:color="auto" w:fill="C0BDB4"/>
        <w:spacing w:line="280" w:lineRule="atLeast"/>
        <w:rPr>
          <w:sz w:val="20"/>
          <w:szCs w:val="20"/>
          <w:lang w:val="fr-CH"/>
        </w:rPr>
      </w:pPr>
      <w:r w:rsidRPr="007F4FF1">
        <w:rPr>
          <w:sz w:val="20"/>
          <w:szCs w:val="20"/>
          <w:lang w:val="fr-CH"/>
        </w:rPr>
        <w:t xml:space="preserve">La CIPRA, </w:t>
      </w:r>
      <w:proofErr w:type="spellStart"/>
      <w:r w:rsidRPr="007F4FF1">
        <w:rPr>
          <w:sz w:val="20"/>
          <w:szCs w:val="20"/>
          <w:lang w:val="fr-CH"/>
        </w:rPr>
        <w:t>Commissione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Internazionale</w:t>
      </w:r>
      <w:proofErr w:type="spellEnd"/>
      <w:r w:rsidRPr="007F4FF1">
        <w:rPr>
          <w:sz w:val="20"/>
          <w:szCs w:val="20"/>
          <w:lang w:val="fr-CH"/>
        </w:rPr>
        <w:t xml:space="preserve"> per la </w:t>
      </w:r>
      <w:proofErr w:type="spellStart"/>
      <w:r w:rsidRPr="007F4FF1">
        <w:rPr>
          <w:sz w:val="20"/>
          <w:szCs w:val="20"/>
          <w:lang w:val="fr-CH"/>
        </w:rPr>
        <w:t>Protezione</w:t>
      </w:r>
      <w:proofErr w:type="spellEnd"/>
      <w:r w:rsidRPr="007F4FF1">
        <w:rPr>
          <w:sz w:val="20"/>
          <w:szCs w:val="20"/>
          <w:lang w:val="fr-CH"/>
        </w:rPr>
        <w:t xml:space="preserve"> delle </w:t>
      </w:r>
      <w:proofErr w:type="spellStart"/>
      <w:r w:rsidRPr="007F4FF1">
        <w:rPr>
          <w:sz w:val="20"/>
          <w:szCs w:val="20"/>
          <w:lang w:val="fr-CH"/>
        </w:rPr>
        <w:t>Alpi</w:t>
      </w:r>
      <w:proofErr w:type="spellEnd"/>
      <w:r w:rsidRPr="007F4FF1">
        <w:rPr>
          <w:sz w:val="20"/>
          <w:szCs w:val="20"/>
          <w:lang w:val="fr-CH"/>
        </w:rPr>
        <w:t xml:space="preserve">, </w:t>
      </w:r>
      <w:proofErr w:type="gramStart"/>
      <w:r w:rsidRPr="007F4FF1">
        <w:rPr>
          <w:sz w:val="20"/>
          <w:szCs w:val="20"/>
          <w:lang w:val="fr-CH"/>
        </w:rPr>
        <w:t xml:space="preserve">è  </w:t>
      </w:r>
      <w:proofErr w:type="spellStart"/>
      <w:r w:rsidRPr="007F4FF1">
        <w:rPr>
          <w:sz w:val="20"/>
          <w:szCs w:val="20"/>
          <w:lang w:val="fr-CH"/>
        </w:rPr>
        <w:t>un’organizzazione</w:t>
      </w:r>
      <w:proofErr w:type="spellEnd"/>
      <w:proofErr w:type="gramEnd"/>
      <w:r w:rsidRPr="007F4FF1">
        <w:rPr>
          <w:sz w:val="20"/>
          <w:szCs w:val="20"/>
          <w:lang w:val="fr-CH"/>
        </w:rPr>
        <w:t xml:space="preserve"> non </w:t>
      </w:r>
      <w:proofErr w:type="spellStart"/>
      <w:r w:rsidRPr="007F4FF1">
        <w:rPr>
          <w:sz w:val="20"/>
          <w:szCs w:val="20"/>
          <w:lang w:val="fr-CH"/>
        </w:rPr>
        <w:t>governativa</w:t>
      </w:r>
      <w:proofErr w:type="spellEnd"/>
      <w:r w:rsidRPr="007F4FF1">
        <w:rPr>
          <w:sz w:val="20"/>
          <w:szCs w:val="20"/>
          <w:lang w:val="fr-CH"/>
        </w:rPr>
        <w:t xml:space="preserve">, </w:t>
      </w:r>
      <w:proofErr w:type="spellStart"/>
      <w:r w:rsidRPr="007F4FF1">
        <w:rPr>
          <w:sz w:val="20"/>
          <w:szCs w:val="20"/>
          <w:lang w:val="fr-CH"/>
        </w:rPr>
        <w:t>strutturata</w:t>
      </w:r>
      <w:proofErr w:type="spellEnd"/>
      <w:r w:rsidRPr="007F4FF1">
        <w:rPr>
          <w:sz w:val="20"/>
          <w:szCs w:val="20"/>
          <w:lang w:val="fr-CH"/>
        </w:rPr>
        <w:t xml:space="preserve"> in </w:t>
      </w:r>
      <w:proofErr w:type="spellStart"/>
      <w:r w:rsidRPr="007F4FF1">
        <w:rPr>
          <w:sz w:val="20"/>
          <w:szCs w:val="20"/>
          <w:lang w:val="fr-CH"/>
        </w:rPr>
        <w:t>rappresentanze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dislocate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nei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sette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Stati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alpini</w:t>
      </w:r>
      <w:proofErr w:type="spellEnd"/>
      <w:r w:rsidRPr="007F4FF1">
        <w:rPr>
          <w:sz w:val="20"/>
          <w:szCs w:val="20"/>
          <w:lang w:val="fr-CH"/>
        </w:rPr>
        <w:t xml:space="preserve">. Ad </w:t>
      </w:r>
      <w:proofErr w:type="spellStart"/>
      <w:r w:rsidRPr="007F4FF1">
        <w:rPr>
          <w:sz w:val="20"/>
          <w:szCs w:val="20"/>
          <w:lang w:val="fr-CH"/>
        </w:rPr>
        <w:t>essa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aderiscono</w:t>
      </w:r>
      <w:proofErr w:type="spellEnd"/>
      <w:r w:rsidRPr="007F4FF1">
        <w:rPr>
          <w:sz w:val="20"/>
          <w:szCs w:val="20"/>
          <w:lang w:val="fr-CH"/>
        </w:rPr>
        <w:t xml:space="preserve"> più di 100 </w:t>
      </w:r>
      <w:proofErr w:type="spellStart"/>
      <w:r w:rsidRPr="007F4FF1">
        <w:rPr>
          <w:sz w:val="20"/>
          <w:szCs w:val="20"/>
          <w:lang w:val="fr-CH"/>
        </w:rPr>
        <w:t>associazioni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ed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enti</w:t>
      </w:r>
      <w:proofErr w:type="spellEnd"/>
      <w:r w:rsidRPr="007F4FF1">
        <w:rPr>
          <w:sz w:val="20"/>
          <w:szCs w:val="20"/>
          <w:lang w:val="fr-CH"/>
        </w:rPr>
        <w:t xml:space="preserve">. La CIPRA </w:t>
      </w:r>
      <w:proofErr w:type="spellStart"/>
      <w:r w:rsidRPr="007F4FF1">
        <w:rPr>
          <w:sz w:val="20"/>
          <w:szCs w:val="20"/>
          <w:lang w:val="fr-CH"/>
        </w:rPr>
        <w:t>opera</w:t>
      </w:r>
      <w:proofErr w:type="spellEnd"/>
      <w:r w:rsidRPr="007F4FF1">
        <w:rPr>
          <w:sz w:val="20"/>
          <w:szCs w:val="20"/>
          <w:lang w:val="fr-CH"/>
        </w:rPr>
        <w:t xml:space="preserve"> in </w:t>
      </w:r>
      <w:proofErr w:type="spellStart"/>
      <w:r w:rsidRPr="007F4FF1">
        <w:rPr>
          <w:sz w:val="20"/>
          <w:szCs w:val="20"/>
          <w:lang w:val="fr-CH"/>
        </w:rPr>
        <w:t>favore</w:t>
      </w:r>
      <w:proofErr w:type="spellEnd"/>
      <w:r w:rsidRPr="007F4FF1">
        <w:rPr>
          <w:sz w:val="20"/>
          <w:szCs w:val="20"/>
          <w:lang w:val="fr-CH"/>
        </w:rPr>
        <w:t xml:space="preserve"> di </w:t>
      </w:r>
      <w:proofErr w:type="spellStart"/>
      <w:r w:rsidRPr="007F4FF1">
        <w:rPr>
          <w:sz w:val="20"/>
          <w:szCs w:val="20"/>
          <w:lang w:val="fr-CH"/>
        </w:rPr>
        <w:t>uno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sviluppo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sostenibile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nelle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Alpi</w:t>
      </w:r>
      <w:proofErr w:type="spellEnd"/>
      <w:r w:rsidRPr="007F4FF1">
        <w:rPr>
          <w:sz w:val="20"/>
          <w:szCs w:val="20"/>
          <w:lang w:val="fr-CH"/>
        </w:rPr>
        <w:t xml:space="preserve"> e si </w:t>
      </w:r>
      <w:proofErr w:type="spellStart"/>
      <w:r w:rsidRPr="007F4FF1">
        <w:rPr>
          <w:sz w:val="20"/>
          <w:szCs w:val="20"/>
          <w:lang w:val="fr-CH"/>
        </w:rPr>
        <w:t>impegna</w:t>
      </w:r>
      <w:proofErr w:type="spellEnd"/>
      <w:r w:rsidRPr="007F4FF1">
        <w:rPr>
          <w:sz w:val="20"/>
          <w:szCs w:val="20"/>
          <w:lang w:val="fr-CH"/>
        </w:rPr>
        <w:t xml:space="preserve"> per la </w:t>
      </w:r>
      <w:proofErr w:type="spellStart"/>
      <w:r w:rsidRPr="007F4FF1">
        <w:rPr>
          <w:sz w:val="20"/>
          <w:szCs w:val="20"/>
          <w:lang w:val="fr-CH"/>
        </w:rPr>
        <w:t>salvaguardia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del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patrimonio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naturale</w:t>
      </w:r>
      <w:proofErr w:type="spellEnd"/>
      <w:r w:rsidRPr="007F4FF1">
        <w:rPr>
          <w:sz w:val="20"/>
          <w:szCs w:val="20"/>
          <w:lang w:val="fr-CH"/>
        </w:rPr>
        <w:t xml:space="preserve"> e culturale, per il </w:t>
      </w:r>
      <w:proofErr w:type="spellStart"/>
      <w:r w:rsidRPr="007F4FF1">
        <w:rPr>
          <w:sz w:val="20"/>
          <w:szCs w:val="20"/>
          <w:lang w:val="fr-CH"/>
        </w:rPr>
        <w:t>mantenimento</w:t>
      </w:r>
      <w:proofErr w:type="spellEnd"/>
      <w:r w:rsidRPr="007F4FF1">
        <w:rPr>
          <w:sz w:val="20"/>
          <w:szCs w:val="20"/>
          <w:lang w:val="fr-CH"/>
        </w:rPr>
        <w:t xml:space="preserve"> delle </w:t>
      </w:r>
      <w:proofErr w:type="spellStart"/>
      <w:r w:rsidRPr="007F4FF1">
        <w:rPr>
          <w:sz w:val="20"/>
          <w:szCs w:val="20"/>
          <w:lang w:val="fr-CH"/>
        </w:rPr>
        <w:t>varietà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regionali</w:t>
      </w:r>
      <w:proofErr w:type="spellEnd"/>
      <w:r w:rsidRPr="007F4FF1">
        <w:rPr>
          <w:sz w:val="20"/>
          <w:szCs w:val="20"/>
          <w:lang w:val="fr-CH"/>
        </w:rPr>
        <w:t xml:space="preserve"> e per la </w:t>
      </w:r>
      <w:proofErr w:type="spellStart"/>
      <w:r w:rsidRPr="007F4FF1">
        <w:rPr>
          <w:sz w:val="20"/>
          <w:szCs w:val="20"/>
          <w:lang w:val="fr-CH"/>
        </w:rPr>
        <w:t>ricerca</w:t>
      </w:r>
      <w:proofErr w:type="spellEnd"/>
      <w:r w:rsidRPr="007F4FF1">
        <w:rPr>
          <w:sz w:val="20"/>
          <w:szCs w:val="20"/>
          <w:lang w:val="fr-CH"/>
        </w:rPr>
        <w:t xml:space="preserve"> di </w:t>
      </w:r>
      <w:proofErr w:type="spellStart"/>
      <w:r w:rsidRPr="007F4FF1">
        <w:rPr>
          <w:sz w:val="20"/>
          <w:szCs w:val="20"/>
          <w:lang w:val="fr-CH"/>
        </w:rPr>
        <w:t>soluzioni</w:t>
      </w:r>
      <w:proofErr w:type="spellEnd"/>
      <w:r w:rsidRPr="007F4FF1">
        <w:rPr>
          <w:sz w:val="20"/>
          <w:szCs w:val="20"/>
          <w:lang w:val="fr-CH"/>
        </w:rPr>
        <w:t xml:space="preserve"> ai </w:t>
      </w:r>
      <w:proofErr w:type="spellStart"/>
      <w:r w:rsidRPr="007F4FF1">
        <w:rPr>
          <w:sz w:val="20"/>
          <w:szCs w:val="20"/>
          <w:lang w:val="fr-CH"/>
        </w:rPr>
        <w:t>problemi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transfrontalieri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dello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spazio</w:t>
      </w:r>
      <w:proofErr w:type="spellEnd"/>
      <w:r w:rsidRPr="007F4FF1">
        <w:rPr>
          <w:sz w:val="20"/>
          <w:szCs w:val="20"/>
          <w:lang w:val="fr-CH"/>
        </w:rPr>
        <w:t xml:space="preserve"> </w:t>
      </w:r>
      <w:proofErr w:type="spellStart"/>
      <w:r w:rsidRPr="007F4FF1">
        <w:rPr>
          <w:sz w:val="20"/>
          <w:szCs w:val="20"/>
          <w:lang w:val="fr-CH"/>
        </w:rPr>
        <w:t>alpino</w:t>
      </w:r>
      <w:proofErr w:type="spellEnd"/>
      <w:r w:rsidRPr="007F4FF1">
        <w:rPr>
          <w:sz w:val="20"/>
          <w:szCs w:val="20"/>
          <w:lang w:val="fr-CH"/>
        </w:rPr>
        <w:t xml:space="preserve">. </w:t>
      </w:r>
      <w:hyperlink r:id="rId15" w:history="1">
        <w:r w:rsidRPr="003140B6">
          <w:rPr>
            <w:sz w:val="20"/>
            <w:szCs w:val="20"/>
            <w:u w:val="single"/>
            <w:lang w:val="fr-CH"/>
          </w:rPr>
          <w:t>www.cipra.org</w:t>
        </w:r>
      </w:hyperlink>
    </w:p>
    <w:p w:rsidR="006F19BC" w:rsidRPr="00623D0D" w:rsidRDefault="006F19BC" w:rsidP="00CD1039">
      <w:pPr>
        <w:pStyle w:val="MMFusszeile"/>
        <w:rPr>
          <w:lang w:val="it-IT"/>
        </w:rPr>
      </w:pPr>
    </w:p>
    <w:p w:rsidR="003140B6" w:rsidRDefault="003140B6" w:rsidP="003140B6">
      <w:pPr>
        <w:shd w:val="clear" w:color="auto" w:fill="C0BDB4"/>
        <w:spacing w:line="280" w:lineRule="atLeast"/>
        <w:rPr>
          <w:color w:val="000000"/>
          <w:sz w:val="22"/>
          <w:szCs w:val="22"/>
          <w:lang w:val="it-IT" w:eastAsia="it-IT"/>
        </w:rPr>
      </w:pPr>
      <w:r w:rsidRPr="003140B6">
        <w:rPr>
          <w:rFonts w:cs="Times New Roman"/>
          <w:b/>
          <w:bCs/>
          <w:sz w:val="20"/>
          <w:szCs w:val="20"/>
          <w:lang w:val="it-IT" w:eastAsia="it-IT"/>
        </w:rPr>
        <w:t>Alleanza nelle Alpi – La rete per i comuni alpini</w:t>
      </w:r>
    </w:p>
    <w:p w:rsidR="003140B6" w:rsidRDefault="003140B6" w:rsidP="003140B6">
      <w:pPr>
        <w:shd w:val="clear" w:color="auto" w:fill="C0BDB4"/>
        <w:spacing w:line="280" w:lineRule="atLeast"/>
        <w:rPr>
          <w:color w:val="000000"/>
          <w:sz w:val="22"/>
          <w:szCs w:val="22"/>
          <w:lang w:val="it-IT" w:eastAsia="it-IT"/>
        </w:rPr>
      </w:pPr>
      <w:proofErr w:type="spellStart"/>
      <w:r>
        <w:rPr>
          <w:color w:val="000000"/>
          <w:sz w:val="20"/>
          <w:szCs w:val="20"/>
          <w:lang w:val="it-IT" w:eastAsia="it-IT"/>
        </w:rPr>
        <w:t>AidA</w:t>
      </w:r>
      <w:proofErr w:type="spellEnd"/>
      <w:r>
        <w:rPr>
          <w:color w:val="000000"/>
          <w:sz w:val="20"/>
          <w:szCs w:val="20"/>
          <w:lang w:val="it-IT" w:eastAsia="it-IT"/>
        </w:rPr>
        <w:t xml:space="preserve"> è una rete di oltre 300 comuni distribuiti in sette Paesi alpini, tutti orientati verso uno sviluppo sostenibile e rispettoso del clima. </w:t>
      </w:r>
      <w:proofErr w:type="spellStart"/>
      <w:r>
        <w:rPr>
          <w:color w:val="000000"/>
          <w:sz w:val="20"/>
          <w:szCs w:val="20"/>
          <w:lang w:val="it-IT" w:eastAsia="it-IT"/>
        </w:rPr>
        <w:t>AidA</w:t>
      </w:r>
      <w:proofErr w:type="spellEnd"/>
      <w:r>
        <w:rPr>
          <w:color w:val="000000"/>
          <w:sz w:val="20"/>
          <w:szCs w:val="20"/>
          <w:lang w:val="it-IT" w:eastAsia="it-IT"/>
        </w:rPr>
        <w:t xml:space="preserve"> si dedica a un'ampia gamma di temi, dal turismo alla biodiversità, fino alle sfide socio-economiche nei comuni di piccole e medie dimensioni. L'attenzione è sempre rivolta allo sviluppo e allo scambio di soluzioni pratiche. </w:t>
      </w:r>
      <w:hyperlink r:id="rId16" w:history="1">
        <w:r w:rsidRPr="003140B6">
          <w:rPr>
            <w:rStyle w:val="Hyperlink"/>
            <w:rFonts w:cs="Arial"/>
            <w:color w:val="auto"/>
            <w:sz w:val="20"/>
            <w:szCs w:val="20"/>
            <w:lang w:val="it-IT" w:eastAsia="it-IT"/>
          </w:rPr>
          <w:t>www.alpenallianz.org</w:t>
        </w:r>
      </w:hyperlink>
    </w:p>
    <w:p w:rsidR="006F19BC" w:rsidRPr="00623D0D" w:rsidRDefault="006F19BC" w:rsidP="003140B6">
      <w:pPr>
        <w:shd w:val="clear" w:color="auto" w:fill="C0BDB4"/>
        <w:spacing w:line="280" w:lineRule="atLeast"/>
        <w:outlineLvl w:val="0"/>
        <w:rPr>
          <w:sz w:val="20"/>
          <w:szCs w:val="20"/>
          <w:lang w:val="it-IT"/>
        </w:rPr>
      </w:pPr>
    </w:p>
    <w:sectPr w:rsidR="006F19BC" w:rsidRPr="00623D0D" w:rsidSect="000E3C6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C" w:rsidRDefault="006F19BC">
      <w:r>
        <w:separator/>
      </w:r>
    </w:p>
  </w:endnote>
  <w:endnote w:type="continuationSeparator" w:id="0">
    <w:p w:rsidR="006F19BC" w:rsidRDefault="006F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9BC" w:rsidRDefault="006F19BC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6F19BC" w:rsidRDefault="006F19BC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9BC" w:rsidRDefault="006F19BC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02" w:rsidRPr="002E0F3C" w:rsidRDefault="00DD2402" w:rsidP="00DD2402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6F19BC" w:rsidRPr="00DD2402" w:rsidRDefault="00DD2402" w:rsidP="00DD2402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C" w:rsidRDefault="006F19BC">
      <w:r>
        <w:separator/>
      </w:r>
    </w:p>
  </w:footnote>
  <w:footnote w:type="continuationSeparator" w:id="0">
    <w:p w:rsidR="006F19BC" w:rsidRDefault="006F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9BC" w:rsidRDefault="00AC672A"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0" b="0"/>
          <wp:wrapNone/>
          <wp:docPr id="1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9BC" w:rsidRDefault="00DD2402"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0587126B" wp14:editId="29DA44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20950" cy="1257300"/>
          <wp:effectExtent l="0" t="0" r="0" b="0"/>
          <wp:wrapNone/>
          <wp:docPr id="3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5B"/>
    <w:rsid w:val="0001713A"/>
    <w:rsid w:val="00020ED4"/>
    <w:rsid w:val="0002255B"/>
    <w:rsid w:val="00023F3E"/>
    <w:rsid w:val="00027887"/>
    <w:rsid w:val="00036A1A"/>
    <w:rsid w:val="00045798"/>
    <w:rsid w:val="00050F9F"/>
    <w:rsid w:val="00065831"/>
    <w:rsid w:val="00073588"/>
    <w:rsid w:val="000B0670"/>
    <w:rsid w:val="000B42B4"/>
    <w:rsid w:val="000B7E59"/>
    <w:rsid w:val="000D09C7"/>
    <w:rsid w:val="000E3C6B"/>
    <w:rsid w:val="001041DB"/>
    <w:rsid w:val="00140A4E"/>
    <w:rsid w:val="00166BAB"/>
    <w:rsid w:val="00172122"/>
    <w:rsid w:val="00176174"/>
    <w:rsid w:val="001A36C0"/>
    <w:rsid w:val="001D3169"/>
    <w:rsid w:val="001D621E"/>
    <w:rsid w:val="001F326A"/>
    <w:rsid w:val="00216A6D"/>
    <w:rsid w:val="002207AB"/>
    <w:rsid w:val="00233E32"/>
    <w:rsid w:val="00257403"/>
    <w:rsid w:val="0028641B"/>
    <w:rsid w:val="002A4BD8"/>
    <w:rsid w:val="002D5D20"/>
    <w:rsid w:val="002D6541"/>
    <w:rsid w:val="003140B6"/>
    <w:rsid w:val="00334621"/>
    <w:rsid w:val="00344C5B"/>
    <w:rsid w:val="00353D4C"/>
    <w:rsid w:val="00360AAB"/>
    <w:rsid w:val="003639CB"/>
    <w:rsid w:val="003761D3"/>
    <w:rsid w:val="003761FC"/>
    <w:rsid w:val="00385F13"/>
    <w:rsid w:val="003A3F26"/>
    <w:rsid w:val="003C7913"/>
    <w:rsid w:val="003C7DF8"/>
    <w:rsid w:val="0040247E"/>
    <w:rsid w:val="00411028"/>
    <w:rsid w:val="00432525"/>
    <w:rsid w:val="00462118"/>
    <w:rsid w:val="00475826"/>
    <w:rsid w:val="00476BBF"/>
    <w:rsid w:val="00495279"/>
    <w:rsid w:val="004A58A3"/>
    <w:rsid w:val="004C561E"/>
    <w:rsid w:val="004D635B"/>
    <w:rsid w:val="004F17CA"/>
    <w:rsid w:val="00502650"/>
    <w:rsid w:val="0050313E"/>
    <w:rsid w:val="00507ED5"/>
    <w:rsid w:val="00512335"/>
    <w:rsid w:val="00520E6D"/>
    <w:rsid w:val="00533351"/>
    <w:rsid w:val="005344A5"/>
    <w:rsid w:val="0055061F"/>
    <w:rsid w:val="0055270B"/>
    <w:rsid w:val="00555B45"/>
    <w:rsid w:val="005702AD"/>
    <w:rsid w:val="005853A7"/>
    <w:rsid w:val="005862A0"/>
    <w:rsid w:val="005B79DD"/>
    <w:rsid w:val="005C065A"/>
    <w:rsid w:val="005C4615"/>
    <w:rsid w:val="005F0F9B"/>
    <w:rsid w:val="005F75B1"/>
    <w:rsid w:val="006079CA"/>
    <w:rsid w:val="00610270"/>
    <w:rsid w:val="00623D0D"/>
    <w:rsid w:val="00631553"/>
    <w:rsid w:val="00636A0C"/>
    <w:rsid w:val="00650A26"/>
    <w:rsid w:val="0066627A"/>
    <w:rsid w:val="006C7F6A"/>
    <w:rsid w:val="006F19BC"/>
    <w:rsid w:val="006F5639"/>
    <w:rsid w:val="006F5CF9"/>
    <w:rsid w:val="0070213C"/>
    <w:rsid w:val="007104A1"/>
    <w:rsid w:val="00721DB7"/>
    <w:rsid w:val="00751BBC"/>
    <w:rsid w:val="007564F3"/>
    <w:rsid w:val="00781F1D"/>
    <w:rsid w:val="00786F6C"/>
    <w:rsid w:val="0079041B"/>
    <w:rsid w:val="00791B37"/>
    <w:rsid w:val="007A055F"/>
    <w:rsid w:val="007B4B05"/>
    <w:rsid w:val="007C11FF"/>
    <w:rsid w:val="007D29D4"/>
    <w:rsid w:val="007E03AF"/>
    <w:rsid w:val="00802A46"/>
    <w:rsid w:val="00812720"/>
    <w:rsid w:val="00813249"/>
    <w:rsid w:val="0082209C"/>
    <w:rsid w:val="00830206"/>
    <w:rsid w:val="00842548"/>
    <w:rsid w:val="008466F3"/>
    <w:rsid w:val="00850B1F"/>
    <w:rsid w:val="008572EF"/>
    <w:rsid w:val="00890BD2"/>
    <w:rsid w:val="008D5418"/>
    <w:rsid w:val="008E5038"/>
    <w:rsid w:val="008F77F5"/>
    <w:rsid w:val="00932D66"/>
    <w:rsid w:val="0094034C"/>
    <w:rsid w:val="00950F47"/>
    <w:rsid w:val="00973BA4"/>
    <w:rsid w:val="009741A5"/>
    <w:rsid w:val="009938AE"/>
    <w:rsid w:val="009B011B"/>
    <w:rsid w:val="009D6EA3"/>
    <w:rsid w:val="009F325B"/>
    <w:rsid w:val="00A2512B"/>
    <w:rsid w:val="00A46B46"/>
    <w:rsid w:val="00A81892"/>
    <w:rsid w:val="00A83713"/>
    <w:rsid w:val="00A871EA"/>
    <w:rsid w:val="00A927A1"/>
    <w:rsid w:val="00A955D2"/>
    <w:rsid w:val="00AA3875"/>
    <w:rsid w:val="00AC672A"/>
    <w:rsid w:val="00AE4153"/>
    <w:rsid w:val="00B031C3"/>
    <w:rsid w:val="00B05EB8"/>
    <w:rsid w:val="00B22528"/>
    <w:rsid w:val="00B26D1D"/>
    <w:rsid w:val="00B3238C"/>
    <w:rsid w:val="00B351DE"/>
    <w:rsid w:val="00B42090"/>
    <w:rsid w:val="00B46B5C"/>
    <w:rsid w:val="00B53307"/>
    <w:rsid w:val="00B823F3"/>
    <w:rsid w:val="00BA5D18"/>
    <w:rsid w:val="00BD344F"/>
    <w:rsid w:val="00BD77D3"/>
    <w:rsid w:val="00BE11F2"/>
    <w:rsid w:val="00BE6C4E"/>
    <w:rsid w:val="00BF365A"/>
    <w:rsid w:val="00BF7ACB"/>
    <w:rsid w:val="00C07C79"/>
    <w:rsid w:val="00C13854"/>
    <w:rsid w:val="00C16D1A"/>
    <w:rsid w:val="00C32DC8"/>
    <w:rsid w:val="00C337CB"/>
    <w:rsid w:val="00C407FB"/>
    <w:rsid w:val="00C50290"/>
    <w:rsid w:val="00C75141"/>
    <w:rsid w:val="00C8273D"/>
    <w:rsid w:val="00C87506"/>
    <w:rsid w:val="00C9277E"/>
    <w:rsid w:val="00C94246"/>
    <w:rsid w:val="00CA1414"/>
    <w:rsid w:val="00CB632A"/>
    <w:rsid w:val="00CC7F94"/>
    <w:rsid w:val="00CD1039"/>
    <w:rsid w:val="00D277B4"/>
    <w:rsid w:val="00D56B60"/>
    <w:rsid w:val="00D92ED8"/>
    <w:rsid w:val="00D948AF"/>
    <w:rsid w:val="00DA462D"/>
    <w:rsid w:val="00DA72F7"/>
    <w:rsid w:val="00DD2402"/>
    <w:rsid w:val="00DD46B7"/>
    <w:rsid w:val="00DE44C8"/>
    <w:rsid w:val="00DF425B"/>
    <w:rsid w:val="00E07C0E"/>
    <w:rsid w:val="00E15A8F"/>
    <w:rsid w:val="00E2279A"/>
    <w:rsid w:val="00E26D2F"/>
    <w:rsid w:val="00E40386"/>
    <w:rsid w:val="00E56443"/>
    <w:rsid w:val="00E6180D"/>
    <w:rsid w:val="00E67ADA"/>
    <w:rsid w:val="00E75EB2"/>
    <w:rsid w:val="00E85CD0"/>
    <w:rsid w:val="00EA425B"/>
    <w:rsid w:val="00EB6ECC"/>
    <w:rsid w:val="00EC4E36"/>
    <w:rsid w:val="00EE1365"/>
    <w:rsid w:val="00EF650D"/>
    <w:rsid w:val="00F004A2"/>
    <w:rsid w:val="00F45931"/>
    <w:rsid w:val="00F514FA"/>
    <w:rsid w:val="00F523C0"/>
    <w:rsid w:val="00F54F97"/>
    <w:rsid w:val="00F64146"/>
    <w:rsid w:val="00F7132D"/>
    <w:rsid w:val="00F74ADD"/>
    <w:rsid w:val="00F92855"/>
    <w:rsid w:val="00FB68A3"/>
    <w:rsid w:val="00FC4CD2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877A3DF"/>
  <w15:docId w15:val="{C2BB3BF6-CE01-4C3D-83F4-75F25AD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sz w:val="24"/>
      <w:szCs w:val="24"/>
      <w:lang w:val="de-CH" w:eastAsia="de-DE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uiPriority w:val="99"/>
    <w:qFormat/>
    <w:rsid w:val="00A81892"/>
    <w:pPr>
      <w:keepNext/>
      <w:keepLines/>
      <w:spacing w:line="280" w:lineRule="exact"/>
      <w:outlineLvl w:val="0"/>
    </w:pPr>
    <w:rPr>
      <w:rFonts w:cs="Times New Roman"/>
      <w:b/>
      <w:bCs/>
      <w:sz w:val="20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26D1D"/>
    <w:pPr>
      <w:keepNext/>
      <w:keepLines/>
      <w:spacing w:before="40"/>
      <w:outlineLvl w:val="1"/>
    </w:pPr>
    <w:rPr>
      <w:rFonts w:ascii="Calibri" w:hAnsi="Calibri" w:cs="Times New Roman"/>
      <w:color w:val="365F9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uiPriority w:val="99"/>
    <w:locked/>
    <w:rsid w:val="00A81892"/>
    <w:rPr>
      <w:rFonts w:ascii="Arial" w:hAnsi="Arial" w:cs="Times New Roman"/>
      <w:b/>
      <w:bCs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26D1D"/>
    <w:rPr>
      <w:rFonts w:ascii="Calibri" w:hAnsi="Calibri" w:cs="Times New Roman"/>
      <w:color w:val="365F91"/>
      <w:sz w:val="26"/>
      <w:szCs w:val="26"/>
      <w:lang w:val="de-CH"/>
    </w:rPr>
  </w:style>
  <w:style w:type="character" w:customStyle="1" w:styleId="CIPRA">
    <w:name w:val="CIPRA"/>
    <w:basedOn w:val="Absatz-Standardschriftart"/>
    <w:uiPriority w:val="99"/>
    <w:rsid w:val="00A81892"/>
    <w:rPr>
      <w:rFonts w:ascii="Arial" w:hAnsi="Arial" w:cs="Times New Roman"/>
      <w:color w:val="auto"/>
      <w:sz w:val="20"/>
    </w:rPr>
  </w:style>
  <w:style w:type="paragraph" w:styleId="Kopfzeile">
    <w:name w:val="header"/>
    <w:basedOn w:val="Standard"/>
    <w:link w:val="KopfzeileZchn"/>
    <w:uiPriority w:val="99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07C0E"/>
    <w:rPr>
      <w:rFonts w:cs="Times New Roman"/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locked/>
    <w:rsid w:val="000E3C6B"/>
    <w:rPr>
      <w:rFonts w:cs="Times New Roman"/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rFonts w:cs="Times New Roman"/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uiPriority w:val="99"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uiPriority w:val="99"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uiPriority w:val="99"/>
    <w:rsid w:val="00036A1A"/>
    <w:pPr>
      <w:spacing w:before="120" w:line="240" w:lineRule="auto"/>
      <w:contextualSpacing w:val="0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uiPriority w:val="99"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uiPriority w:val="99"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uiPriority w:val="99"/>
    <w:rsid w:val="00E75EB2"/>
    <w:rPr>
      <w:i/>
      <w:color w:val="0000FF"/>
      <w:u w:val="single"/>
    </w:rPr>
  </w:style>
  <w:style w:type="paragraph" w:styleId="KeinLeerraum">
    <w:name w:val="No Spacing"/>
    <w:uiPriority w:val="99"/>
    <w:qFormat/>
    <w:rsid w:val="001D621E"/>
    <w:rPr>
      <w:lang w:val="de-LI" w:eastAsia="en-US"/>
    </w:rPr>
  </w:style>
  <w:style w:type="paragraph" w:styleId="StandardWeb">
    <w:name w:val="Normal (Web)"/>
    <w:basedOn w:val="Standard"/>
    <w:uiPriority w:val="99"/>
    <w:rsid w:val="004D635B"/>
    <w:pPr>
      <w:spacing w:before="100" w:beforeAutospacing="1" w:after="100" w:afterAutospacing="1"/>
    </w:pPr>
    <w:rPr>
      <w:rFonts w:ascii="Times New Roman" w:hAnsi="Times New Roman" w:cs="Times New Roman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rsid w:val="00555B4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55B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55B45"/>
    <w:rPr>
      <w:rFonts w:ascii="Arial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55B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55B45"/>
    <w:rPr>
      <w:rFonts w:ascii="Arial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555B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55B45"/>
    <w:rPr>
      <w:rFonts w:ascii="Segoe UI" w:hAnsi="Segoe UI" w:cs="Segoe UI"/>
      <w:sz w:val="18"/>
      <w:szCs w:val="18"/>
      <w:lang w:val="de-CH"/>
    </w:rPr>
  </w:style>
  <w:style w:type="character" w:styleId="Fett">
    <w:name w:val="Strong"/>
    <w:basedOn w:val="Absatz-Standardschriftart"/>
    <w:uiPriority w:val="22"/>
    <w:qFormat/>
    <w:rsid w:val="007564F3"/>
    <w:rPr>
      <w:rFonts w:cs="Times New Roman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D5418"/>
    <w:rPr>
      <w:rFonts w:cs="Times New Roman"/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rsid w:val="00F92855"/>
    <w:rPr>
      <w:rFonts w:cs="Times New Roman"/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F365A"/>
    <w:rPr>
      <w:rFonts w:ascii="Arial" w:eastAsia="Times New Roman" w:hAnsi="Arial" w:cs="Arial"/>
      <w:sz w:val="24"/>
      <w:szCs w:val="24"/>
      <w:lang w:val="de-CH" w:eastAsia="de-DE"/>
    </w:rPr>
  </w:style>
  <w:style w:type="character" w:styleId="BesuchterLink">
    <w:name w:val="FollowedHyperlink"/>
    <w:basedOn w:val="Absatz-Standardschriftart"/>
    <w:uiPriority w:val="99"/>
    <w:semiHidden/>
    <w:rsid w:val="00CD1039"/>
    <w:rPr>
      <w:rFonts w:cs="Times New Roman"/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cipra_international/who-takes-care-of-visitor-management-in-the-alpine-region?in=cipra_international/sets/cipra-podcast" TargetMode="External"/><Relationship Id="rId13" Type="http://schemas.openxmlformats.org/officeDocument/2006/relationships/hyperlink" Target="mailto:magdalena.holzer@cipra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cipra.org/it/novita/cipra-podcast?set_language=it" TargetMode="External"/><Relationship Id="rId12" Type="http://schemas.openxmlformats.org/officeDocument/2006/relationships/hyperlink" Target="http://www.cipra.org/it/comunicato-stampa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lpenallianz.org/it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/de/specialps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pr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lpenallianz.org/it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cipra_international/specialps2-code-of-conduct?in=cipra_international/sets/cipra-podcast" TargetMode="External"/><Relationship Id="rId14" Type="http://schemas.openxmlformats.org/officeDocument/2006/relationships/hyperlink" Target="mailto:kathrin.holstein@alpenallianz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539</Words>
  <Characters>3968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Schaan, 10 novembre 2022</vt:lpstr>
    </vt:vector>
  </TitlesOfParts>
  <Company>PowerMac G5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Schaan, 10 novembre 2022</dc:title>
  <dc:subject/>
  <dc:creator>CIPRA International - Michael GAMS</dc:creator>
  <cp:keywords/>
  <dc:description/>
  <cp:lastModifiedBy>CIPRA International - Michael GAMS</cp:lastModifiedBy>
  <cp:revision>3</cp:revision>
  <cp:lastPrinted>2011-04-15T14:05:00Z</cp:lastPrinted>
  <dcterms:created xsi:type="dcterms:W3CDTF">2022-12-02T08:47:00Z</dcterms:created>
  <dcterms:modified xsi:type="dcterms:W3CDTF">2022-12-02T08:52:00Z</dcterms:modified>
</cp:coreProperties>
</file>